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CB3" w:rsidRPr="005E5CB3" w:rsidRDefault="005E5CB3" w:rsidP="005E5CB3">
      <w:pPr>
        <w:pStyle w:val="NormalWeb"/>
        <w:shd w:val="clear" w:color="auto" w:fill="FFFFFF"/>
        <w:spacing w:before="0" w:beforeAutospacing="0" w:after="0" w:afterAutospacing="0" w:line="300" w:lineRule="atLeast"/>
        <w:ind w:firstLine="708"/>
        <w:jc w:val="center"/>
        <w:textAlignment w:val="baseline"/>
        <w:rPr>
          <w:b/>
          <w:color w:val="000000"/>
        </w:rPr>
      </w:pPr>
      <w:r w:rsidRPr="005E5CB3">
        <w:rPr>
          <w:b/>
          <w:color w:val="000000"/>
        </w:rPr>
        <w:t>MİLLİ EĞİTİM BAKANLIĞINA</w:t>
      </w:r>
    </w:p>
    <w:p w:rsidR="005E5CB3" w:rsidRPr="005E5CB3" w:rsidRDefault="00A536A4" w:rsidP="00A536A4">
      <w:pPr>
        <w:pStyle w:val="NormalWeb"/>
        <w:shd w:val="clear" w:color="auto" w:fill="FFFFFF"/>
        <w:spacing w:before="0" w:beforeAutospacing="0" w:after="0" w:afterAutospacing="0" w:line="300" w:lineRule="atLeast"/>
        <w:ind w:firstLine="708"/>
        <w:jc w:val="center"/>
        <w:textAlignment w:val="baseline"/>
        <w:rPr>
          <w:b/>
          <w:color w:val="000000"/>
        </w:rPr>
      </w:pPr>
      <w:r>
        <w:rPr>
          <w:b/>
          <w:color w:val="000000"/>
        </w:rPr>
        <w:t>(İnsan Kaynakları Genel Müdürlüğü)</w:t>
      </w:r>
    </w:p>
    <w:p w:rsidR="005E5CB3" w:rsidRDefault="005E5CB3" w:rsidP="005E5CB3">
      <w:pPr>
        <w:pStyle w:val="NormalWeb"/>
        <w:shd w:val="clear" w:color="auto" w:fill="FFFFFF"/>
        <w:spacing w:before="0" w:beforeAutospacing="0" w:after="0" w:afterAutospacing="0" w:line="300" w:lineRule="atLeast"/>
        <w:ind w:firstLine="708"/>
        <w:jc w:val="both"/>
        <w:textAlignment w:val="baseline"/>
        <w:rPr>
          <w:color w:val="000000"/>
        </w:rPr>
      </w:pPr>
    </w:p>
    <w:p w:rsidR="005E5CB3" w:rsidRDefault="005E5CB3" w:rsidP="005E5CB3">
      <w:pPr>
        <w:pStyle w:val="NormalWeb"/>
        <w:shd w:val="clear" w:color="auto" w:fill="FFFFFF"/>
        <w:spacing w:before="0" w:beforeAutospacing="0" w:after="0" w:afterAutospacing="0" w:line="300" w:lineRule="atLeast"/>
        <w:ind w:firstLine="708"/>
        <w:jc w:val="both"/>
        <w:textAlignment w:val="baseline"/>
        <w:rPr>
          <w:color w:val="000000"/>
        </w:rPr>
      </w:pPr>
      <w:r w:rsidRPr="005E5CB3">
        <w:rPr>
          <w:color w:val="000000"/>
        </w:rPr>
        <w:t>Milli </w:t>
      </w:r>
      <w:r w:rsidRPr="005E5CB3">
        <w:rPr>
          <w:bCs/>
          <w:bdr w:val="none" w:sz="0" w:space="0" w:color="auto" w:frame="1"/>
        </w:rPr>
        <w:t>Eğitim</w:t>
      </w:r>
      <w:r w:rsidRPr="005E5CB3">
        <w:t> </w:t>
      </w:r>
      <w:r w:rsidRPr="005E5CB3">
        <w:rPr>
          <w:color w:val="000000"/>
        </w:rPr>
        <w:t xml:space="preserve">Bakanlığını İnsan Kaynakları Genel Müdürlüğü tarafından yapılan  Taşra Teşkilatı Şube Müdürlüğü Görevde Yükselme Sözlü Sınavına </w:t>
      </w:r>
      <w:proofErr w:type="gramStart"/>
      <w:r w:rsidR="00794EC1">
        <w:t>………..</w:t>
      </w:r>
      <w:proofErr w:type="gramEnd"/>
      <w:r w:rsidRPr="005E5CB3">
        <w:t> </w:t>
      </w:r>
      <w:r w:rsidRPr="005E5CB3">
        <w:rPr>
          <w:color w:val="000000"/>
        </w:rPr>
        <w:t>günü</w:t>
      </w:r>
      <w:r>
        <w:rPr>
          <w:color w:val="000000"/>
        </w:rPr>
        <w:t xml:space="preserve"> </w:t>
      </w:r>
      <w:proofErr w:type="gramStart"/>
      <w:r w:rsidR="00794EC1">
        <w:rPr>
          <w:color w:val="000000"/>
        </w:rPr>
        <w:t>……..</w:t>
      </w:r>
      <w:proofErr w:type="gramEnd"/>
      <w:r>
        <w:rPr>
          <w:color w:val="000000"/>
        </w:rPr>
        <w:t xml:space="preserve"> Kurul </w:t>
      </w:r>
      <w:proofErr w:type="gramStart"/>
      <w:r w:rsidR="00794EC1">
        <w:rPr>
          <w:color w:val="000000"/>
        </w:rPr>
        <w:t>……..</w:t>
      </w:r>
      <w:proofErr w:type="gramEnd"/>
      <w:r>
        <w:rPr>
          <w:color w:val="000000"/>
        </w:rPr>
        <w:t>sırada</w:t>
      </w:r>
      <w:r w:rsidRPr="005E5CB3">
        <w:rPr>
          <w:color w:val="000000"/>
        </w:rPr>
        <w:t> katıldım.</w:t>
      </w:r>
      <w:r w:rsidR="00794EC1">
        <w:rPr>
          <w:color w:val="000000"/>
        </w:rPr>
        <w:t xml:space="preserve"> </w:t>
      </w:r>
      <w:proofErr w:type="gramStart"/>
      <w:r w:rsidR="00794EC1">
        <w:rPr>
          <w:color w:val="000000"/>
        </w:rPr>
        <w:t>………..</w:t>
      </w:r>
      <w:proofErr w:type="gramEnd"/>
      <w:r>
        <w:rPr>
          <w:color w:val="000000"/>
        </w:rPr>
        <w:t xml:space="preserve"> </w:t>
      </w:r>
      <w:r w:rsidRPr="005E5CB3">
        <w:rPr>
          <w:color w:val="000000"/>
        </w:rPr>
        <w:t xml:space="preserve">tarihinde </w:t>
      </w:r>
      <w:r>
        <w:rPr>
          <w:color w:val="000000"/>
        </w:rPr>
        <w:t xml:space="preserve">Milli Eğitim Bakanlığının resmi internet sitesinde </w:t>
      </w:r>
      <w:r w:rsidRPr="005E5CB3">
        <w:rPr>
          <w:color w:val="000000"/>
        </w:rPr>
        <w:t xml:space="preserve"> MEBBİS Kişisel bilgiler modülünden sözlü sınav sonucu</w:t>
      </w:r>
      <w:r>
        <w:rPr>
          <w:color w:val="000000"/>
        </w:rPr>
        <w:t xml:space="preserve">mun </w:t>
      </w:r>
      <w:proofErr w:type="gramStart"/>
      <w:r w:rsidR="00794EC1">
        <w:rPr>
          <w:color w:val="000000"/>
        </w:rPr>
        <w:t>………….</w:t>
      </w:r>
      <w:proofErr w:type="gramEnd"/>
      <w:r>
        <w:rPr>
          <w:color w:val="000000"/>
        </w:rPr>
        <w:t xml:space="preserve"> olduğunu öğrendim.</w:t>
      </w:r>
      <w:r w:rsidRPr="005E5CB3">
        <w:rPr>
          <w:color w:val="000000"/>
        </w:rPr>
        <w:t xml:space="preserve"> </w:t>
      </w:r>
    </w:p>
    <w:p w:rsidR="005E5CB3" w:rsidRDefault="005E5CB3" w:rsidP="005E5CB3">
      <w:pPr>
        <w:pStyle w:val="NormalWeb"/>
        <w:shd w:val="clear" w:color="auto" w:fill="FFFFFF"/>
        <w:spacing w:before="0" w:beforeAutospacing="0" w:after="0" w:afterAutospacing="0" w:line="300" w:lineRule="atLeast"/>
        <w:ind w:firstLine="708"/>
        <w:jc w:val="both"/>
        <w:textAlignment w:val="baseline"/>
        <w:rPr>
          <w:color w:val="000000"/>
        </w:rPr>
      </w:pPr>
      <w:r>
        <w:rPr>
          <w:color w:val="000000"/>
        </w:rPr>
        <w:t>MEB Görevde Yükselme, Unvan Değişikliği ve Yer Değiştirme Suretiyle Atanması Hakkında Yönetmeliğin Sözlü Sınav başlıklı 16. Maddesinde aranılan şartları taşımış olmama ve ta</w:t>
      </w:r>
      <w:r w:rsidRPr="005E5CB3">
        <w:rPr>
          <w:color w:val="000000"/>
        </w:rPr>
        <w:t>rafıma s</w:t>
      </w:r>
      <w:r>
        <w:rPr>
          <w:color w:val="000000"/>
        </w:rPr>
        <w:t xml:space="preserve">orulan soruları doğru cevaplamış olmama karşın verilen puan hakkaniyetli değildir. </w:t>
      </w:r>
    </w:p>
    <w:p w:rsidR="002F398B" w:rsidRPr="008C3BB0" w:rsidRDefault="002F398B" w:rsidP="002F398B">
      <w:pPr>
        <w:spacing w:after="0" w:line="240" w:lineRule="auto"/>
        <w:ind w:firstLine="708"/>
        <w:jc w:val="both"/>
        <w:rPr>
          <w:rFonts w:ascii="Times New Roman" w:hAnsi="Times New Roman" w:cs="Times New Roman"/>
          <w:sz w:val="24"/>
          <w:szCs w:val="24"/>
        </w:rPr>
      </w:pPr>
      <w:r w:rsidRPr="008C3BB0">
        <w:rPr>
          <w:rFonts w:ascii="Times New Roman" w:hAnsi="Times New Roman" w:cs="Times New Roman"/>
          <w:color w:val="000000"/>
          <w:sz w:val="24"/>
          <w:szCs w:val="24"/>
        </w:rPr>
        <w:t xml:space="preserve">Sözlü sınavlar ile </w:t>
      </w:r>
      <w:r w:rsidR="007B4B2D" w:rsidRPr="008C3BB0">
        <w:rPr>
          <w:rFonts w:ascii="Times New Roman" w:hAnsi="Times New Roman" w:cs="Times New Roman"/>
          <w:color w:val="000000"/>
          <w:sz w:val="24"/>
          <w:szCs w:val="24"/>
        </w:rPr>
        <w:t>ilgili Danıştay</w:t>
      </w:r>
      <w:r w:rsidRPr="008C3BB0">
        <w:rPr>
          <w:rFonts w:ascii="Times New Roman" w:hAnsi="Times New Roman" w:cs="Times New Roman"/>
          <w:b/>
          <w:sz w:val="24"/>
          <w:szCs w:val="24"/>
        </w:rPr>
        <w:t xml:space="preserve"> İdari Dava Daireleri Genel Kurulunun</w:t>
      </w:r>
      <w:r w:rsidRPr="008C3BB0">
        <w:rPr>
          <w:rFonts w:ascii="Times New Roman" w:hAnsi="Times New Roman" w:cs="Times New Roman"/>
          <w:sz w:val="24"/>
          <w:szCs w:val="24"/>
        </w:rPr>
        <w:t xml:space="preserve"> </w:t>
      </w:r>
      <w:r w:rsidRPr="008C3BB0">
        <w:rPr>
          <w:rFonts w:ascii="Times New Roman" w:hAnsi="Times New Roman" w:cs="Times New Roman"/>
          <w:b/>
          <w:sz w:val="24"/>
          <w:szCs w:val="24"/>
        </w:rPr>
        <w:t>YD. İtiraz No: 2008/774</w:t>
      </w:r>
      <w:r w:rsidRPr="008C3BB0">
        <w:rPr>
          <w:rFonts w:ascii="Times New Roman" w:hAnsi="Times New Roman" w:cs="Times New Roman"/>
          <w:sz w:val="24"/>
          <w:szCs w:val="24"/>
        </w:rPr>
        <w:t xml:space="preserve"> numaralı </w:t>
      </w:r>
      <w:r w:rsidRPr="008C3BB0">
        <w:rPr>
          <w:rFonts w:ascii="Times New Roman" w:hAnsi="Times New Roman" w:cs="Times New Roman"/>
          <w:b/>
          <w:sz w:val="24"/>
          <w:szCs w:val="24"/>
        </w:rPr>
        <w:t xml:space="preserve">vermiş olduğu karara göre </w:t>
      </w:r>
      <w:r w:rsidRPr="008C3BB0">
        <w:rPr>
          <w:rFonts w:ascii="Times New Roman" w:hAnsi="Times New Roman" w:cs="Times New Roman"/>
          <w:b/>
          <w:sz w:val="24"/>
          <w:szCs w:val="24"/>
          <w:u w:val="single"/>
        </w:rPr>
        <w:t xml:space="preserve">sözlü sınavda adayın sorulara verdiği yanıtların teknolojik imkânlardan yararlanarak sesli ve görüntülü kayıt altına alınmasının gerekli olduğu belirtilmiştir. </w:t>
      </w:r>
      <w:proofErr w:type="gramStart"/>
      <w:r w:rsidRPr="008C3BB0">
        <w:rPr>
          <w:rFonts w:ascii="Times New Roman" w:hAnsi="Times New Roman" w:cs="Times New Roman"/>
          <w:sz w:val="24"/>
          <w:szCs w:val="24"/>
        </w:rPr>
        <w:t xml:space="preserve">Danıştay Onikinci Dairesi verdiği kararda, sözlü sınav komisyon üyelerinin her biri tarafından değerlendirme yapılarak tutanağa bağlanmış soruların ve yanıtlarının neler olduğunun, bu yanıtlara komisyon üyelerince takdir edilen notun gerekçeleriyle ortaya konulmamış olması ve ayrıca sözlü sınavda verilen yanıtların teknolojik imkânlardan yararlanarak sesli ve görüntülü kayıt altına alınmaması nedenleriyle davacının sözlü sınavda başarısız sayılmasına ilişkin işlemi hukuka uygun bulunmamıştır. </w:t>
      </w:r>
      <w:proofErr w:type="gramEnd"/>
      <w:r w:rsidRPr="008C3BB0">
        <w:rPr>
          <w:rFonts w:ascii="Times New Roman" w:hAnsi="Times New Roman" w:cs="Times New Roman"/>
          <w:sz w:val="24"/>
          <w:szCs w:val="24"/>
        </w:rPr>
        <w:t xml:space="preserve">Sözlü sınavın sesli ve görüntülü kayıt yapılmak suretiyle gerçekleştirilmesi günümüzde mümkün olduğundan bu imkânın kullanılmamasının hukuk devleti ilkesinin sağladığı güvenceyi zedelediğinden bahsedilmektedir.  </w:t>
      </w:r>
    </w:p>
    <w:p w:rsidR="002F398B" w:rsidRPr="000413D1" w:rsidRDefault="002F398B" w:rsidP="002F398B">
      <w:pPr>
        <w:spacing w:after="0" w:line="240" w:lineRule="auto"/>
        <w:ind w:firstLine="708"/>
        <w:jc w:val="both"/>
        <w:rPr>
          <w:rFonts w:ascii="Times New Roman" w:hAnsi="Times New Roman" w:cs="Times New Roman"/>
          <w:sz w:val="24"/>
          <w:szCs w:val="24"/>
        </w:rPr>
      </w:pPr>
      <w:r w:rsidRPr="000413D1">
        <w:rPr>
          <w:rFonts w:ascii="Times New Roman" w:hAnsi="Times New Roman" w:cs="Times New Roman"/>
          <w:sz w:val="24"/>
          <w:szCs w:val="24"/>
        </w:rPr>
        <w:t xml:space="preserve">Sözlü ve görüntülü kayıt imkânı varken ayrıca sözlü sınav komisyon üyelerinin soru ve cevaplarının tutanağa geçirilmesi, sözlü sınavda komisyon üyelerince takdir edilen notun gerekçelerinin ortaya konulması, sınav öncesinde soruların ve cevaplarının hazırlanmış olması gerekmektedir. </w:t>
      </w:r>
    </w:p>
    <w:p w:rsidR="002F398B" w:rsidRDefault="002F398B" w:rsidP="002F398B">
      <w:pPr>
        <w:spacing w:after="0" w:line="240" w:lineRule="auto"/>
        <w:ind w:firstLine="708"/>
        <w:jc w:val="both"/>
        <w:rPr>
          <w:rFonts w:ascii="Times New Roman" w:hAnsi="Times New Roman" w:cs="Times New Roman"/>
          <w:sz w:val="24"/>
          <w:szCs w:val="24"/>
        </w:rPr>
      </w:pPr>
      <w:r w:rsidRPr="000413D1">
        <w:rPr>
          <w:rFonts w:ascii="Times New Roman" w:hAnsi="Times New Roman" w:cs="Times New Roman"/>
          <w:sz w:val="24"/>
          <w:szCs w:val="24"/>
        </w:rPr>
        <w:t xml:space="preserve">Katıldığım sözlü sınavda sorulara verdiğim cevaplar teknolojik imkânlardan yararlanarak sesli ve görüntülü kayıt altına alınmamıştır. Girmiş olduğum sözlü sınavda sübjektif bir değerlendirme yapılmış olup yazılı sınav puanım bertaraf edilmek için </w:t>
      </w:r>
      <w:r>
        <w:rPr>
          <w:rFonts w:ascii="Times New Roman" w:hAnsi="Times New Roman" w:cs="Times New Roman"/>
          <w:sz w:val="24"/>
          <w:szCs w:val="24"/>
        </w:rPr>
        <w:t>sözlü sınavdan düşük puan verilerek atanma hakkım elimden alınmıştır.</w:t>
      </w:r>
    </w:p>
    <w:p w:rsidR="002F398B" w:rsidRPr="005E5CB3" w:rsidRDefault="002F398B" w:rsidP="002F398B">
      <w:pPr>
        <w:pStyle w:val="NormalWeb"/>
        <w:shd w:val="clear" w:color="auto" w:fill="FFFFFF"/>
        <w:spacing w:before="0" w:beforeAutospacing="0" w:after="0" w:afterAutospacing="0" w:line="300" w:lineRule="atLeast"/>
        <w:ind w:firstLine="708"/>
        <w:jc w:val="both"/>
        <w:textAlignment w:val="baseline"/>
        <w:rPr>
          <w:color w:val="000000"/>
        </w:rPr>
      </w:pPr>
      <w:r>
        <w:t>Sözlü sınavda tarafıma sorulan sorulara verdiğim cevaplar gerekçeleri ile birlikte tutanağa geçirilmemiş, sınav sesli ve görüntülü kayıt altına alınmamış, sorulara doğru cevaplar vermiş olmama rağmen sözlü sınav takdirinde sübjektif değerlendirme yapılarak mağduriyetime sebep olunmuştur.</w:t>
      </w:r>
    </w:p>
    <w:p w:rsidR="005E5CB3" w:rsidRDefault="005E5CB3" w:rsidP="005E5CB3">
      <w:pPr>
        <w:pStyle w:val="NormalWeb"/>
        <w:shd w:val="clear" w:color="auto" w:fill="FFFFFF"/>
        <w:spacing w:before="0" w:beforeAutospacing="0" w:after="0" w:afterAutospacing="0" w:line="300" w:lineRule="atLeast"/>
        <w:ind w:firstLine="708"/>
        <w:jc w:val="both"/>
        <w:textAlignment w:val="baseline"/>
        <w:rPr>
          <w:color w:val="000000"/>
        </w:rPr>
      </w:pPr>
      <w:r>
        <w:rPr>
          <w:color w:val="000000"/>
        </w:rPr>
        <w:t xml:space="preserve">Yukarıda izah ettiğim hususlar göz önünde bulundurularak </w:t>
      </w:r>
      <w:r w:rsidR="000024B1">
        <w:rPr>
          <w:color w:val="000000"/>
        </w:rPr>
        <w:t>…</w:t>
      </w:r>
      <w:r w:rsidRPr="005E5CB3">
        <w:rPr>
          <w:color w:val="000000"/>
        </w:rPr>
        <w:t>/</w:t>
      </w:r>
      <w:r w:rsidR="000024B1">
        <w:rPr>
          <w:color w:val="000000"/>
        </w:rPr>
        <w:t>…</w:t>
      </w:r>
      <w:r w:rsidRPr="005E5CB3">
        <w:rPr>
          <w:color w:val="000000"/>
        </w:rPr>
        <w:t>/201</w:t>
      </w:r>
      <w:r w:rsidR="000024B1">
        <w:rPr>
          <w:color w:val="000000"/>
        </w:rPr>
        <w:t>5</w:t>
      </w:r>
      <w:r w:rsidRPr="005E5CB3">
        <w:rPr>
          <w:color w:val="000000"/>
        </w:rPr>
        <w:t> tarihinde katıldığım Taşra Teşkilatı Şube Müdürlüğü Görevde Yükselme Sözlü Sınav sonucumun ye</w:t>
      </w:r>
      <w:r>
        <w:rPr>
          <w:color w:val="000000"/>
        </w:rPr>
        <w:t>niden değerlendirilmesi hususunda gereğini arz ile talep ederim.</w:t>
      </w:r>
    </w:p>
    <w:p w:rsidR="005E5CB3" w:rsidRDefault="005E5CB3" w:rsidP="005E5CB3">
      <w:pPr>
        <w:pStyle w:val="NormalWeb"/>
        <w:shd w:val="clear" w:color="auto" w:fill="FFFFFF"/>
        <w:spacing w:before="0" w:beforeAutospacing="0" w:after="0" w:afterAutospacing="0" w:line="300" w:lineRule="atLeast"/>
        <w:ind w:firstLine="708"/>
        <w:jc w:val="both"/>
        <w:textAlignment w:val="baseline"/>
        <w:rPr>
          <w:color w:val="000000"/>
        </w:rPr>
      </w:pPr>
    </w:p>
    <w:p w:rsidR="00FC1468" w:rsidRDefault="00FC1468" w:rsidP="005E5CB3">
      <w:pPr>
        <w:pStyle w:val="NormalWeb"/>
        <w:shd w:val="clear" w:color="auto" w:fill="FFFFFF"/>
        <w:spacing w:before="0" w:beforeAutospacing="0" w:after="0" w:afterAutospacing="0" w:line="300" w:lineRule="atLeast"/>
        <w:ind w:firstLine="708"/>
        <w:jc w:val="both"/>
        <w:textAlignment w:val="baseline"/>
        <w:rPr>
          <w:color w:val="000000"/>
        </w:rPr>
      </w:pPr>
      <w:bookmarkStart w:id="0" w:name="_GoBack"/>
      <w:bookmarkEnd w:id="0"/>
    </w:p>
    <w:p w:rsidR="005E5CB3" w:rsidRDefault="005E5CB3" w:rsidP="005E5CB3">
      <w:pPr>
        <w:pStyle w:val="NormalWeb"/>
        <w:shd w:val="clear" w:color="auto" w:fill="FFFFFF"/>
        <w:spacing w:before="0" w:beforeAutospacing="0" w:after="0" w:afterAutospacing="0" w:line="300" w:lineRule="atLeast"/>
        <w:ind w:firstLine="708"/>
        <w:jc w:val="right"/>
        <w:textAlignment w:val="baseline"/>
        <w:rPr>
          <w:color w:val="000000"/>
        </w:rPr>
      </w:pPr>
      <w:r>
        <w:rPr>
          <w:color w:val="000000"/>
        </w:rPr>
        <w:t>Ad-Soyad</w:t>
      </w:r>
    </w:p>
    <w:p w:rsidR="005E5CB3" w:rsidRDefault="005E5CB3" w:rsidP="005E5CB3">
      <w:pPr>
        <w:pStyle w:val="NormalWeb"/>
        <w:shd w:val="clear" w:color="auto" w:fill="FFFFFF"/>
        <w:spacing w:before="0" w:beforeAutospacing="0" w:after="0" w:afterAutospacing="0" w:line="300" w:lineRule="atLeast"/>
        <w:ind w:firstLine="708"/>
        <w:jc w:val="right"/>
        <w:textAlignment w:val="baseline"/>
        <w:rPr>
          <w:color w:val="000000"/>
        </w:rPr>
      </w:pPr>
    </w:p>
    <w:p w:rsidR="00436952" w:rsidRDefault="005E5CB3" w:rsidP="005E5CB3">
      <w:pPr>
        <w:pStyle w:val="NormalWeb"/>
        <w:shd w:val="clear" w:color="auto" w:fill="FFFFFF"/>
        <w:spacing w:before="0" w:beforeAutospacing="0" w:after="0" w:afterAutospacing="0" w:line="300" w:lineRule="atLeast"/>
        <w:jc w:val="both"/>
        <w:textAlignment w:val="baseline"/>
        <w:rPr>
          <w:color w:val="000000"/>
        </w:rPr>
      </w:pPr>
      <w:proofErr w:type="spellStart"/>
      <w:r>
        <w:rPr>
          <w:color w:val="000000"/>
        </w:rPr>
        <w:t>TC.No</w:t>
      </w:r>
      <w:proofErr w:type="spellEnd"/>
      <w:proofErr w:type="gramStart"/>
      <w:r>
        <w:rPr>
          <w:color w:val="000000"/>
        </w:rPr>
        <w:t>:………..</w:t>
      </w:r>
      <w:proofErr w:type="gramEnd"/>
    </w:p>
    <w:p w:rsidR="005E5CB3" w:rsidRPr="005E5CB3" w:rsidRDefault="005E5CB3" w:rsidP="005E5CB3">
      <w:pPr>
        <w:pStyle w:val="NormalWeb"/>
        <w:shd w:val="clear" w:color="auto" w:fill="FFFFFF"/>
        <w:spacing w:before="0" w:beforeAutospacing="0" w:after="0" w:afterAutospacing="0" w:line="300" w:lineRule="atLeast"/>
        <w:jc w:val="both"/>
        <w:textAlignment w:val="baseline"/>
      </w:pPr>
      <w:r>
        <w:rPr>
          <w:color w:val="000000"/>
        </w:rPr>
        <w:t>Adres:…………</w:t>
      </w:r>
    </w:p>
    <w:sectPr w:rsidR="005E5CB3" w:rsidRPr="005E5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CB3"/>
    <w:rsid w:val="000024B1"/>
    <w:rsid w:val="00017E09"/>
    <w:rsid w:val="002254C8"/>
    <w:rsid w:val="00282785"/>
    <w:rsid w:val="002F398B"/>
    <w:rsid w:val="005E5CB3"/>
    <w:rsid w:val="005F67C0"/>
    <w:rsid w:val="00794EC1"/>
    <w:rsid w:val="007B4B2D"/>
    <w:rsid w:val="00902C35"/>
    <w:rsid w:val="0093415D"/>
    <w:rsid w:val="009E59F3"/>
    <w:rsid w:val="00A536A4"/>
    <w:rsid w:val="00AB6241"/>
    <w:rsid w:val="00DD2C56"/>
    <w:rsid w:val="00F67244"/>
    <w:rsid w:val="00FC14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E5C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E5CB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56096">
      <w:bodyDiv w:val="1"/>
      <w:marLeft w:val="0"/>
      <w:marRight w:val="0"/>
      <w:marTop w:val="0"/>
      <w:marBottom w:val="0"/>
      <w:divBdr>
        <w:top w:val="none" w:sz="0" w:space="0" w:color="auto"/>
        <w:left w:val="none" w:sz="0" w:space="0" w:color="auto"/>
        <w:bottom w:val="none" w:sz="0" w:space="0" w:color="auto"/>
        <w:right w:val="none" w:sz="0" w:space="0" w:color="auto"/>
      </w:divBdr>
      <w:divsChild>
        <w:div w:id="2129812599">
          <w:marLeft w:val="0"/>
          <w:marRight w:val="0"/>
          <w:marTop w:val="100"/>
          <w:marBottom w:val="100"/>
          <w:divBdr>
            <w:top w:val="none" w:sz="0" w:space="0" w:color="auto"/>
            <w:left w:val="none" w:sz="0" w:space="0" w:color="auto"/>
            <w:bottom w:val="none" w:sz="0" w:space="0" w:color="auto"/>
            <w:right w:val="none" w:sz="0" w:space="0" w:color="auto"/>
          </w:divBdr>
          <w:divsChild>
            <w:div w:id="418796219">
              <w:marLeft w:val="0"/>
              <w:marRight w:val="0"/>
              <w:marTop w:val="0"/>
              <w:marBottom w:val="0"/>
              <w:divBdr>
                <w:top w:val="none" w:sz="0" w:space="0" w:color="auto"/>
                <w:left w:val="none" w:sz="0" w:space="0" w:color="auto"/>
                <w:bottom w:val="none" w:sz="0" w:space="0" w:color="auto"/>
                <w:right w:val="none" w:sz="0" w:space="0" w:color="auto"/>
              </w:divBdr>
              <w:divsChild>
                <w:div w:id="2071344743">
                  <w:marLeft w:val="0"/>
                  <w:marRight w:val="0"/>
                  <w:marTop w:val="0"/>
                  <w:marBottom w:val="0"/>
                  <w:divBdr>
                    <w:top w:val="none" w:sz="0" w:space="0" w:color="auto"/>
                    <w:left w:val="none" w:sz="0" w:space="0" w:color="auto"/>
                    <w:bottom w:val="none" w:sz="0" w:space="0" w:color="auto"/>
                    <w:right w:val="none" w:sz="0" w:space="0" w:color="auto"/>
                  </w:divBdr>
                  <w:divsChild>
                    <w:div w:id="13503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hanım</dc:creator>
  <cp:lastModifiedBy>DEMOKLES</cp:lastModifiedBy>
  <cp:revision>9</cp:revision>
  <dcterms:created xsi:type="dcterms:W3CDTF">2014-03-10T14:14:00Z</dcterms:created>
  <dcterms:modified xsi:type="dcterms:W3CDTF">2015-09-05T14:11:00Z</dcterms:modified>
</cp:coreProperties>
</file>